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DF52E" w14:textId="77777777" w:rsidR="00CF37FA" w:rsidRDefault="00676BA9">
      <w:pPr>
        <w:spacing w:after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4248EA5E" wp14:editId="0253F60A">
            <wp:extent cx="927100" cy="381000"/>
            <wp:effectExtent l="0" t="0" r="0" b="0"/>
            <wp:docPr id="3" name="image1.jpg" descr="lm+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m+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38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03D2E2" w14:textId="77777777" w:rsidR="00CF37FA" w:rsidRDefault="00676BA9">
      <w:pPr>
        <w:spacing w:after="0"/>
        <w:ind w:left="709"/>
        <w:jc w:val="center"/>
        <w:rPr>
          <w:sz w:val="32"/>
          <w:szCs w:val="32"/>
        </w:rPr>
      </w:pPr>
      <w:r>
        <w:rPr>
          <w:sz w:val="32"/>
          <w:szCs w:val="32"/>
        </w:rPr>
        <w:t>Progetto Laurea Magistrale Plus</w:t>
      </w:r>
    </w:p>
    <w:p w14:paraId="27BDF488" w14:textId="46A8F0B7" w:rsidR="00CF37FA" w:rsidRDefault="00676BA9">
      <w:pPr>
        <w:spacing w:after="0"/>
        <w:ind w:left="709"/>
        <w:jc w:val="center"/>
        <w:rPr>
          <w:sz w:val="32"/>
          <w:szCs w:val="32"/>
        </w:rPr>
      </w:pPr>
      <w:r>
        <w:rPr>
          <w:sz w:val="18"/>
          <w:szCs w:val="18"/>
        </w:rPr>
        <w:t>(realizzazione esperienza in azienda anno accademico 202</w:t>
      </w:r>
      <w:r w:rsidR="00A1069D">
        <w:rPr>
          <w:sz w:val="18"/>
          <w:szCs w:val="18"/>
        </w:rPr>
        <w:t>2</w:t>
      </w:r>
      <w:r>
        <w:rPr>
          <w:sz w:val="18"/>
          <w:szCs w:val="18"/>
        </w:rPr>
        <w:t>/2</w:t>
      </w:r>
      <w:r w:rsidR="00A1069D">
        <w:rPr>
          <w:sz w:val="18"/>
          <w:szCs w:val="18"/>
        </w:rPr>
        <w:t>3</w:t>
      </w:r>
      <w:r>
        <w:rPr>
          <w:sz w:val="18"/>
          <w:szCs w:val="18"/>
        </w:rPr>
        <w:t>)</w:t>
      </w:r>
    </w:p>
    <w:p w14:paraId="3D5AC35F" w14:textId="77777777" w:rsidR="00CF37FA" w:rsidRDefault="00CF37FA">
      <w:pPr>
        <w:spacing w:after="0"/>
        <w:ind w:left="709"/>
        <w:jc w:val="center"/>
        <w:rPr>
          <w:sz w:val="16"/>
          <w:szCs w:val="16"/>
        </w:rPr>
      </w:pPr>
    </w:p>
    <w:p w14:paraId="5E05F5AB" w14:textId="5E9764B9" w:rsidR="00CF37FA" w:rsidRDefault="00676BA9">
      <w:pPr>
        <w:spacing w:after="120"/>
        <w:rPr>
          <w:b/>
        </w:rPr>
      </w:pPr>
      <w:r>
        <w:rPr>
          <w:b/>
        </w:rPr>
        <w:t>Dati Università</w:t>
      </w:r>
      <w:r w:rsidR="00373BEA">
        <w:rPr>
          <w:b/>
        </w:rPr>
        <w:t xml:space="preserve"> </w:t>
      </w:r>
    </w:p>
    <w:tbl>
      <w:tblPr>
        <w:tblStyle w:val="a"/>
        <w:tblW w:w="105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6"/>
      </w:tblGrid>
      <w:tr w:rsidR="00CF37FA" w14:paraId="14FDF4DE" w14:textId="77777777">
        <w:trPr>
          <w:trHeight w:val="425"/>
        </w:trPr>
        <w:tc>
          <w:tcPr>
            <w:tcW w:w="10516" w:type="dxa"/>
          </w:tcPr>
          <w:p w14:paraId="31654467" w14:textId="31208FEB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Corso di Laurea</w:t>
            </w:r>
          </w:p>
        </w:tc>
      </w:tr>
      <w:tr w:rsidR="00CF37FA" w14:paraId="1101A742" w14:textId="77777777">
        <w:trPr>
          <w:trHeight w:val="425"/>
        </w:trPr>
        <w:tc>
          <w:tcPr>
            <w:tcW w:w="10516" w:type="dxa"/>
          </w:tcPr>
          <w:p w14:paraId="6DA7AD21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Universitario/Relatore tesi</w:t>
            </w:r>
          </w:p>
          <w:p w14:paraId="54A9CBF0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6BE8A298" w14:textId="77777777">
        <w:trPr>
          <w:trHeight w:val="425"/>
        </w:trPr>
        <w:tc>
          <w:tcPr>
            <w:tcW w:w="10516" w:type="dxa"/>
          </w:tcPr>
          <w:p w14:paraId="077A4621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Insegnamento/ambito di competenza del tutor universitario</w:t>
            </w:r>
          </w:p>
          <w:p w14:paraId="78E10779" w14:textId="77777777" w:rsidR="00CF37FA" w:rsidRDefault="00CF37FA">
            <w:pPr>
              <w:rPr>
                <w:sz w:val="20"/>
                <w:szCs w:val="20"/>
              </w:rPr>
            </w:pPr>
          </w:p>
        </w:tc>
      </w:tr>
    </w:tbl>
    <w:p w14:paraId="56B281F3" w14:textId="77777777" w:rsidR="00CF37FA" w:rsidRDefault="00CF37FA">
      <w:pPr>
        <w:spacing w:after="0"/>
        <w:rPr>
          <w:sz w:val="16"/>
          <w:szCs w:val="16"/>
        </w:rPr>
      </w:pPr>
    </w:p>
    <w:p w14:paraId="1930344D" w14:textId="77777777" w:rsidR="00CF37FA" w:rsidRDefault="00676BA9">
      <w:pPr>
        <w:spacing w:after="120"/>
        <w:rPr>
          <w:b/>
        </w:rPr>
      </w:pPr>
      <w:r>
        <w:rPr>
          <w:b/>
        </w:rPr>
        <w:t>Dati Azienda</w:t>
      </w:r>
    </w:p>
    <w:tbl>
      <w:tblPr>
        <w:tblStyle w:val="a0"/>
        <w:tblW w:w="104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6"/>
      </w:tblGrid>
      <w:tr w:rsidR="00CF37FA" w14:paraId="6E078517" w14:textId="77777777">
        <w:trPr>
          <w:trHeight w:val="398"/>
        </w:trPr>
        <w:tc>
          <w:tcPr>
            <w:tcW w:w="10496" w:type="dxa"/>
          </w:tcPr>
          <w:p w14:paraId="69532C76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Azienda</w:t>
            </w:r>
          </w:p>
          <w:p w14:paraId="36DD9770" w14:textId="0E0EFD2D" w:rsidR="00CF37FA" w:rsidRPr="00D03926" w:rsidRDefault="004B2DAE">
            <w:pPr>
              <w:rPr>
                <w:b/>
                <w:bCs/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>UNICO La farmacia dei farmacisti</w:t>
            </w:r>
          </w:p>
        </w:tc>
      </w:tr>
      <w:tr w:rsidR="00CF37FA" w14:paraId="6DC7AB96" w14:textId="77777777">
        <w:trPr>
          <w:trHeight w:val="398"/>
        </w:trPr>
        <w:tc>
          <w:tcPr>
            <w:tcW w:w="10496" w:type="dxa"/>
          </w:tcPr>
          <w:p w14:paraId="3189C8A7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 aziendale</w:t>
            </w:r>
          </w:p>
          <w:p w14:paraId="0DE38DE8" w14:textId="75567461" w:rsidR="00CF37FA" w:rsidRPr="00D03926" w:rsidRDefault="004B2DAE">
            <w:pPr>
              <w:rPr>
                <w:b/>
                <w:bCs/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>Maria Urso</w:t>
            </w:r>
          </w:p>
        </w:tc>
      </w:tr>
      <w:tr w:rsidR="00CF37FA" w14:paraId="61828144" w14:textId="77777777">
        <w:trPr>
          <w:trHeight w:val="398"/>
        </w:trPr>
        <w:tc>
          <w:tcPr>
            <w:tcW w:w="10496" w:type="dxa"/>
          </w:tcPr>
          <w:p w14:paraId="200E7D13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Funzione/ruolo del Tutor aziendale</w:t>
            </w:r>
          </w:p>
          <w:p w14:paraId="66E104D0" w14:textId="023D18E0" w:rsidR="00CF37FA" w:rsidRPr="00D03926" w:rsidRDefault="004B2DAE">
            <w:pPr>
              <w:rPr>
                <w:b/>
                <w:bCs/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>Hr Business Partner</w:t>
            </w:r>
          </w:p>
        </w:tc>
      </w:tr>
    </w:tbl>
    <w:p w14:paraId="66A60882" w14:textId="77777777" w:rsidR="00CF37FA" w:rsidRDefault="00CF37FA">
      <w:pPr>
        <w:spacing w:after="0"/>
        <w:rPr>
          <w:sz w:val="16"/>
          <w:szCs w:val="16"/>
        </w:rPr>
      </w:pPr>
    </w:p>
    <w:p w14:paraId="0AA15845" w14:textId="77777777" w:rsidR="00CF37FA" w:rsidRDefault="00676BA9">
      <w:pPr>
        <w:spacing w:after="120"/>
        <w:rPr>
          <w:b/>
        </w:rPr>
      </w:pPr>
      <w:r>
        <w:rPr>
          <w:b/>
        </w:rPr>
        <w:t>Contenuti del Progetto e informazioni sul tirocinio</w:t>
      </w:r>
    </w:p>
    <w:tbl>
      <w:tblPr>
        <w:tblStyle w:val="a1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CF37FA" w14:paraId="51416E89" w14:textId="77777777">
        <w:trPr>
          <w:trHeight w:val="576"/>
        </w:trPr>
        <w:tc>
          <w:tcPr>
            <w:tcW w:w="10456" w:type="dxa"/>
          </w:tcPr>
          <w:p w14:paraId="6AC3F7E6" w14:textId="77777777" w:rsidR="00CF37FA" w:rsidRDefault="00676BA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Titolo del progetto di tirocinio</w:t>
            </w:r>
          </w:p>
          <w:p w14:paraId="7B0A3287" w14:textId="128EAB3D" w:rsidR="00CF37FA" w:rsidRDefault="00F141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Unico – Wink at the future</w:t>
            </w:r>
          </w:p>
        </w:tc>
      </w:tr>
      <w:tr w:rsidR="00CF37FA" w14:paraId="3FB86F32" w14:textId="77777777">
        <w:trPr>
          <w:trHeight w:val="1534"/>
        </w:trPr>
        <w:tc>
          <w:tcPr>
            <w:tcW w:w="10456" w:type="dxa"/>
          </w:tcPr>
          <w:p w14:paraId="563A6399" w14:textId="697070FE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Attività/obiettivi previsti nel tirocinio e area/dipartimento in cui sarà inserito il tirocinante</w:t>
            </w:r>
          </w:p>
          <w:p w14:paraId="71D0E911" w14:textId="77777777" w:rsidR="00830AE0" w:rsidRDefault="00830AE0">
            <w:pPr>
              <w:rPr>
                <w:sz w:val="20"/>
                <w:szCs w:val="20"/>
              </w:rPr>
            </w:pPr>
          </w:p>
          <w:p w14:paraId="4F643779" w14:textId="2C1106CC" w:rsidR="004B2DAE" w:rsidRPr="00CD5FCB" w:rsidRDefault="00F1413C">
            <w:r>
              <w:rPr>
                <w:sz w:val="20"/>
                <w:szCs w:val="20"/>
              </w:rPr>
              <w:t xml:space="preserve">Con il </w:t>
            </w:r>
            <w:r w:rsidR="008A2D92">
              <w:rPr>
                <w:sz w:val="20"/>
                <w:szCs w:val="20"/>
              </w:rPr>
              <w:t>percorso studiato in UNICO per i laureandi</w:t>
            </w:r>
            <w:r w:rsidR="00901A97">
              <w:rPr>
                <w:sz w:val="20"/>
                <w:szCs w:val="20"/>
              </w:rPr>
              <w:t xml:space="preserve"> in Farmacia,</w:t>
            </w:r>
            <w:r w:rsidR="008A2D92">
              <w:rPr>
                <w:sz w:val="20"/>
                <w:szCs w:val="20"/>
              </w:rPr>
              <w:t xml:space="preserve"> offr</w:t>
            </w:r>
            <w:r w:rsidR="00901A97">
              <w:rPr>
                <w:sz w:val="20"/>
                <w:szCs w:val="20"/>
              </w:rPr>
              <w:t>iamo</w:t>
            </w:r>
            <w:r w:rsidR="008A2D92">
              <w:rPr>
                <w:sz w:val="20"/>
                <w:szCs w:val="20"/>
              </w:rPr>
              <w:t xml:space="preserve"> l’opportunità di svolgere oltre al semestre obbligatorio in una farmacia </w:t>
            </w:r>
            <w:r w:rsidR="00373BEA">
              <w:rPr>
                <w:sz w:val="20"/>
                <w:szCs w:val="20"/>
              </w:rPr>
              <w:t xml:space="preserve">a marchio </w:t>
            </w:r>
            <w:r w:rsidR="008A2D92">
              <w:rPr>
                <w:sz w:val="20"/>
                <w:szCs w:val="20"/>
              </w:rPr>
              <w:t>UNICA</w:t>
            </w:r>
            <w:r w:rsidR="00CD5FCB">
              <w:rPr>
                <w:sz w:val="20"/>
                <w:szCs w:val="20"/>
              </w:rPr>
              <w:t xml:space="preserve"> </w:t>
            </w:r>
            <w:r w:rsidR="008A2D92">
              <w:rPr>
                <w:sz w:val="20"/>
                <w:szCs w:val="20"/>
              </w:rPr>
              <w:t xml:space="preserve">o in una farmacia del retail UNICO, </w:t>
            </w:r>
            <w:r w:rsidR="008A2D92" w:rsidRPr="00CD5FCB">
              <w:rPr>
                <w:b/>
                <w:bCs/>
                <w:sz w:val="20"/>
                <w:szCs w:val="20"/>
              </w:rPr>
              <w:t>un semestre aggiuntivo nella struttura COMMERCIALE e RETAIL</w:t>
            </w:r>
            <w:r w:rsidR="00373BEA" w:rsidRPr="00CD5FCB">
              <w:rPr>
                <w:b/>
                <w:bCs/>
                <w:sz w:val="20"/>
                <w:szCs w:val="20"/>
              </w:rPr>
              <w:t xml:space="preserve"> della società</w:t>
            </w:r>
          </w:p>
          <w:p w14:paraId="0FEE18EE" w14:textId="22B2D3E0" w:rsidR="008A2D92" w:rsidRDefault="008A2D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 percorso caratterizzato da approccio multidisciplinare, supervisionato in ogni moment</w:t>
            </w:r>
            <w:r w:rsidR="00373BEA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dai responsabili di funzione di UNICO, permetterà al tirocinante un approccio alle dinamiche aziendali e la conoscenza approfondita dei processi </w:t>
            </w:r>
            <w:r w:rsidR="00A175AB">
              <w:rPr>
                <w:sz w:val="20"/>
                <w:szCs w:val="20"/>
              </w:rPr>
              <w:t xml:space="preserve">organizzativi del distributore farmaceutico, in ambito </w:t>
            </w:r>
            <w:r w:rsidR="00F1413C">
              <w:rPr>
                <w:sz w:val="20"/>
                <w:szCs w:val="20"/>
              </w:rPr>
              <w:t xml:space="preserve">Commerciale, </w:t>
            </w:r>
            <w:r w:rsidR="00A175AB">
              <w:rPr>
                <w:sz w:val="20"/>
                <w:szCs w:val="20"/>
              </w:rPr>
              <w:t>Retail</w:t>
            </w:r>
            <w:r w:rsidR="00F1413C">
              <w:rPr>
                <w:sz w:val="20"/>
                <w:szCs w:val="20"/>
              </w:rPr>
              <w:t xml:space="preserve"> e</w:t>
            </w:r>
            <w:r w:rsidR="00A175AB">
              <w:rPr>
                <w:sz w:val="20"/>
                <w:szCs w:val="20"/>
              </w:rPr>
              <w:t xml:space="preserve"> Servizi.</w:t>
            </w:r>
          </w:p>
          <w:p w14:paraId="02A8A100" w14:textId="7548B997" w:rsidR="007507BC" w:rsidRPr="00CD5FCB" w:rsidRDefault="007507BC" w:rsidP="007507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UNICO è tra i leader in Italia nel settore della distribuzione del farmaco di proprietà di farmacisti; grazie a 8 </w:t>
            </w:r>
            <w:r w:rsidR="00D03926">
              <w:rPr>
                <w:sz w:val="20"/>
                <w:szCs w:val="20"/>
              </w:rPr>
              <w:t>unità distributive</w:t>
            </w:r>
            <w:r>
              <w:rPr>
                <w:sz w:val="20"/>
                <w:szCs w:val="20"/>
              </w:rPr>
              <w:t xml:space="preserve"> presenti sul territorio nazionale serve, più volte al giorno, più di</w:t>
            </w:r>
            <w:r w:rsidR="00E65077">
              <w:rPr>
                <w:sz w:val="20"/>
                <w:szCs w:val="20"/>
              </w:rPr>
              <w:t xml:space="preserve"> 7.600 farmacie ed è </w:t>
            </w:r>
            <w:r>
              <w:rPr>
                <w:sz w:val="20"/>
                <w:szCs w:val="20"/>
              </w:rPr>
              <w:t>in grado di affiancare</w:t>
            </w:r>
            <w:r w:rsidR="00EC29C5">
              <w:rPr>
                <w:sz w:val="20"/>
                <w:szCs w:val="20"/>
              </w:rPr>
              <w:t xml:space="preserve"> validamente</w:t>
            </w:r>
            <w:r>
              <w:rPr>
                <w:sz w:val="20"/>
                <w:szCs w:val="20"/>
              </w:rPr>
              <w:t xml:space="preserve"> </w:t>
            </w:r>
            <w:r w:rsidR="00EC29C5">
              <w:rPr>
                <w:sz w:val="20"/>
                <w:szCs w:val="20"/>
              </w:rPr>
              <w:t xml:space="preserve">i suoi </w:t>
            </w:r>
            <w:r>
              <w:rPr>
                <w:sz w:val="20"/>
                <w:szCs w:val="20"/>
              </w:rPr>
              <w:t>soci</w:t>
            </w:r>
            <w:r w:rsidR="00EC29C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 clienti</w:t>
            </w:r>
            <w:r w:rsidR="00E65077">
              <w:rPr>
                <w:sz w:val="20"/>
                <w:szCs w:val="20"/>
              </w:rPr>
              <w:t xml:space="preserve"> con un approccio “</w:t>
            </w:r>
            <w:r w:rsidR="00EC29C5">
              <w:rPr>
                <w:i/>
                <w:iCs/>
                <w:sz w:val="20"/>
                <w:szCs w:val="20"/>
              </w:rPr>
              <w:t>UNICO</w:t>
            </w:r>
            <w:r w:rsidR="00E65077">
              <w:rPr>
                <w:sz w:val="20"/>
                <w:szCs w:val="20"/>
              </w:rPr>
              <w:t>”</w:t>
            </w:r>
            <w:r w:rsidR="00EC29C5">
              <w:rPr>
                <w:sz w:val="20"/>
                <w:szCs w:val="20"/>
              </w:rPr>
              <w:t>.</w:t>
            </w:r>
          </w:p>
          <w:p w14:paraId="71B7B0DD" w14:textId="2FE18F79" w:rsidR="00CF37FA" w:rsidRDefault="00CF37FA">
            <w:pPr>
              <w:rPr>
                <w:sz w:val="20"/>
                <w:szCs w:val="20"/>
              </w:rPr>
            </w:pPr>
          </w:p>
          <w:p w14:paraId="2F08F217" w14:textId="77777777" w:rsidR="00CF37FA" w:rsidRDefault="00CF37FA">
            <w:pPr>
              <w:rPr>
                <w:sz w:val="20"/>
                <w:szCs w:val="20"/>
              </w:rPr>
            </w:pPr>
          </w:p>
          <w:p w14:paraId="053C341A" w14:textId="77777777" w:rsidR="00CF37FA" w:rsidRDefault="00CF37FA">
            <w:pPr>
              <w:rPr>
                <w:sz w:val="20"/>
                <w:szCs w:val="20"/>
              </w:rPr>
            </w:pPr>
          </w:p>
          <w:p w14:paraId="71A77174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788B7432" w14:textId="77777777">
        <w:trPr>
          <w:trHeight w:val="1282"/>
        </w:trPr>
        <w:tc>
          <w:tcPr>
            <w:tcW w:w="10456" w:type="dxa"/>
          </w:tcPr>
          <w:p w14:paraId="218E94FA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Requisiti/ competenze tirocinante</w:t>
            </w:r>
          </w:p>
          <w:p w14:paraId="75F5FD0E" w14:textId="55BF8F19" w:rsidR="00CF37FA" w:rsidRPr="00D03926" w:rsidRDefault="00A175AB">
            <w:pPr>
              <w:rPr>
                <w:b/>
                <w:bCs/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>Buone doti relazionali e comunicative</w:t>
            </w:r>
          </w:p>
          <w:p w14:paraId="30E19477" w14:textId="689FC899" w:rsidR="00A175AB" w:rsidRPr="00D03926" w:rsidRDefault="00A175AB">
            <w:pPr>
              <w:rPr>
                <w:b/>
                <w:bCs/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>Capacità di analisi</w:t>
            </w:r>
          </w:p>
          <w:p w14:paraId="27BE3F15" w14:textId="77777777" w:rsidR="00CF37FA" w:rsidRDefault="00CF37FA">
            <w:pPr>
              <w:rPr>
                <w:sz w:val="20"/>
                <w:szCs w:val="20"/>
              </w:rPr>
            </w:pPr>
          </w:p>
          <w:p w14:paraId="4886DAFA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1C700559" w14:textId="77777777">
        <w:trPr>
          <w:trHeight w:val="848"/>
        </w:trPr>
        <w:tc>
          <w:tcPr>
            <w:tcW w:w="10456" w:type="dxa"/>
          </w:tcPr>
          <w:p w14:paraId="18F59807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Potenziale ambito e argomento di tesi</w:t>
            </w:r>
          </w:p>
          <w:p w14:paraId="20D613BF" w14:textId="69543178" w:rsidR="00CF37FA" w:rsidRPr="00D03926" w:rsidRDefault="00A175AB">
            <w:pPr>
              <w:rPr>
                <w:b/>
                <w:bCs/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>Farmaceutico</w:t>
            </w:r>
            <w:r w:rsidR="00504C61" w:rsidRPr="00D03926">
              <w:rPr>
                <w:b/>
                <w:bCs/>
                <w:sz w:val="20"/>
                <w:szCs w:val="20"/>
              </w:rPr>
              <w:t xml:space="preserve"> </w:t>
            </w:r>
            <w:r w:rsidR="00504C61">
              <w:rPr>
                <w:sz w:val="20"/>
                <w:szCs w:val="20"/>
              </w:rPr>
              <w:t xml:space="preserve">| </w:t>
            </w:r>
            <w:r w:rsidR="00504C61" w:rsidRPr="00D03926">
              <w:rPr>
                <w:b/>
                <w:bCs/>
                <w:sz w:val="20"/>
                <w:szCs w:val="20"/>
              </w:rPr>
              <w:t>Retail</w:t>
            </w:r>
            <w:r w:rsidR="00504C61">
              <w:rPr>
                <w:sz w:val="20"/>
                <w:szCs w:val="20"/>
              </w:rPr>
              <w:t xml:space="preserve"> | </w:t>
            </w:r>
            <w:r w:rsidR="00F1413C" w:rsidRPr="00D03926">
              <w:rPr>
                <w:b/>
                <w:bCs/>
                <w:sz w:val="20"/>
                <w:szCs w:val="20"/>
              </w:rPr>
              <w:t xml:space="preserve">Commerciale </w:t>
            </w:r>
            <w:r w:rsidR="00F1413C">
              <w:rPr>
                <w:sz w:val="20"/>
                <w:szCs w:val="20"/>
              </w:rPr>
              <w:t xml:space="preserve">| </w:t>
            </w:r>
            <w:r w:rsidR="00F1413C" w:rsidRPr="00D03926">
              <w:rPr>
                <w:b/>
                <w:bCs/>
                <w:sz w:val="20"/>
                <w:szCs w:val="20"/>
              </w:rPr>
              <w:t xml:space="preserve">Servizi </w:t>
            </w:r>
            <w:r w:rsidR="00504C61" w:rsidRPr="00D03926">
              <w:rPr>
                <w:b/>
                <w:bCs/>
                <w:sz w:val="20"/>
                <w:szCs w:val="20"/>
              </w:rPr>
              <w:t xml:space="preserve">Retail </w:t>
            </w:r>
          </w:p>
          <w:p w14:paraId="4FC039A3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61C8F104" w14:textId="77777777">
        <w:trPr>
          <w:trHeight w:val="610"/>
        </w:trPr>
        <w:tc>
          <w:tcPr>
            <w:tcW w:w="10456" w:type="dxa"/>
          </w:tcPr>
          <w:p w14:paraId="1089E6B9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Sede del Tirocinio</w:t>
            </w:r>
          </w:p>
          <w:p w14:paraId="15651450" w14:textId="5FBC3505" w:rsidR="00CF37FA" w:rsidRDefault="00504C61">
            <w:pPr>
              <w:rPr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 xml:space="preserve">Sede Lainate </w:t>
            </w:r>
            <w:r w:rsidR="00B55274" w:rsidRPr="00D03926">
              <w:rPr>
                <w:b/>
                <w:bCs/>
                <w:sz w:val="20"/>
                <w:szCs w:val="20"/>
              </w:rPr>
              <w:t xml:space="preserve">(MI) </w:t>
            </w:r>
            <w:r w:rsidRPr="00D03926">
              <w:rPr>
                <w:b/>
                <w:bCs/>
                <w:sz w:val="20"/>
                <w:szCs w:val="20"/>
              </w:rPr>
              <w:t>+ Farmacia UNICA</w:t>
            </w:r>
            <w:r>
              <w:rPr>
                <w:sz w:val="20"/>
                <w:szCs w:val="20"/>
              </w:rPr>
              <w:t xml:space="preserve"> | </w:t>
            </w:r>
            <w:r w:rsidRPr="00D03926">
              <w:rPr>
                <w:b/>
                <w:bCs/>
                <w:sz w:val="20"/>
                <w:szCs w:val="20"/>
              </w:rPr>
              <w:t>Retail</w:t>
            </w:r>
          </w:p>
        </w:tc>
      </w:tr>
      <w:tr w:rsidR="00CF37FA" w14:paraId="28E118EB" w14:textId="77777777">
        <w:trPr>
          <w:trHeight w:val="646"/>
        </w:trPr>
        <w:tc>
          <w:tcPr>
            <w:tcW w:w="10456" w:type="dxa"/>
          </w:tcPr>
          <w:p w14:paraId="74D309E1" w14:textId="6C1B1B71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Durata del tirocinio (</w:t>
            </w:r>
            <w:r w:rsidR="008641FA" w:rsidRPr="00C704BE">
              <w:rPr>
                <w:b/>
                <w:bCs/>
                <w:sz w:val="20"/>
                <w:szCs w:val="20"/>
              </w:rPr>
              <w:t xml:space="preserve">6 </w:t>
            </w:r>
            <w:r w:rsidRPr="00C704BE">
              <w:rPr>
                <w:b/>
                <w:bCs/>
                <w:sz w:val="20"/>
                <w:szCs w:val="20"/>
              </w:rPr>
              <w:t>mesi</w:t>
            </w:r>
            <w:r>
              <w:rPr>
                <w:sz w:val="20"/>
                <w:szCs w:val="20"/>
              </w:rPr>
              <w:t>)</w:t>
            </w:r>
          </w:p>
          <w:p w14:paraId="5F2EFE5D" w14:textId="48E58985" w:rsidR="00CF37FA" w:rsidRPr="00D03926" w:rsidRDefault="00C704BE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Possibilità di svolgere </w:t>
            </w:r>
            <w:r w:rsidR="00742CB7">
              <w:rPr>
                <w:sz w:val="20"/>
                <w:szCs w:val="20"/>
              </w:rPr>
              <w:t xml:space="preserve">anche </w:t>
            </w:r>
            <w:r>
              <w:rPr>
                <w:sz w:val="20"/>
                <w:szCs w:val="20"/>
              </w:rPr>
              <w:t>il tirocinio curriculare per un totale di 12 mesi.</w:t>
            </w:r>
          </w:p>
        </w:tc>
      </w:tr>
      <w:tr w:rsidR="00CF37FA" w14:paraId="0743C215" w14:textId="77777777">
        <w:trPr>
          <w:trHeight w:val="1051"/>
        </w:trPr>
        <w:tc>
          <w:tcPr>
            <w:tcW w:w="10456" w:type="dxa"/>
          </w:tcPr>
          <w:p w14:paraId="5E85AEC2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Rimborso spese - informazione da acquisire se l'azienda ha una politica diversa dal minimo (min 500€/netti- max 800€/netti) - indicare eventuali altri benefit (navetta, mensa, foresteria…)</w:t>
            </w:r>
          </w:p>
          <w:p w14:paraId="498E3BF1" w14:textId="0A04963F" w:rsidR="00CF37FA" w:rsidRPr="00D03926" w:rsidRDefault="00B55274">
            <w:pPr>
              <w:rPr>
                <w:b/>
                <w:bCs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D03926">
              <w:rPr>
                <w:b/>
                <w:bCs/>
                <w:sz w:val="20"/>
                <w:szCs w:val="20"/>
              </w:rPr>
              <w:t>6</w:t>
            </w:r>
            <w:r w:rsidR="00901A97" w:rsidRPr="00D03926">
              <w:rPr>
                <w:b/>
                <w:bCs/>
                <w:sz w:val="20"/>
                <w:szCs w:val="20"/>
              </w:rPr>
              <w:t>00 EUR</w:t>
            </w:r>
          </w:p>
          <w:p w14:paraId="709E62DE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27B0372F" w14:textId="77777777">
        <w:trPr>
          <w:trHeight w:val="837"/>
        </w:trPr>
        <w:tc>
          <w:tcPr>
            <w:tcW w:w="10456" w:type="dxa"/>
          </w:tcPr>
          <w:p w14:paraId="4D79549A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Richieste specifiche dall'azienda</w:t>
            </w:r>
          </w:p>
          <w:p w14:paraId="42AF81E5" w14:textId="0E24B42B" w:rsidR="00CF37FA" w:rsidRPr="00D03926" w:rsidRDefault="00901A97">
            <w:pPr>
              <w:rPr>
                <w:b/>
                <w:bCs/>
                <w:sz w:val="20"/>
                <w:szCs w:val="20"/>
              </w:rPr>
            </w:pPr>
            <w:r w:rsidRPr="00D03926">
              <w:rPr>
                <w:b/>
                <w:bCs/>
                <w:sz w:val="20"/>
                <w:szCs w:val="20"/>
              </w:rPr>
              <w:t>Laureandi in farmacia disponibili ad intraprendere un percorso formativo multidisciplinare</w:t>
            </w:r>
          </w:p>
          <w:p w14:paraId="621701E2" w14:textId="77777777" w:rsidR="00CF37FA" w:rsidRDefault="00CF37FA">
            <w:pPr>
              <w:rPr>
                <w:sz w:val="20"/>
                <w:szCs w:val="20"/>
              </w:rPr>
            </w:pPr>
          </w:p>
        </w:tc>
      </w:tr>
      <w:tr w:rsidR="00CF37FA" w14:paraId="6342D615" w14:textId="77777777">
        <w:trPr>
          <w:trHeight w:val="851"/>
        </w:trPr>
        <w:tc>
          <w:tcPr>
            <w:tcW w:w="10456" w:type="dxa"/>
          </w:tcPr>
          <w:p w14:paraId="2E41D81F" w14:textId="77777777" w:rsidR="00CF37FA" w:rsidRDefault="00676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Note/ da segnalare</w:t>
            </w:r>
          </w:p>
          <w:p w14:paraId="2F0CF322" w14:textId="77777777" w:rsidR="00CF37FA" w:rsidRDefault="00CF37FA">
            <w:pPr>
              <w:rPr>
                <w:sz w:val="20"/>
                <w:szCs w:val="20"/>
              </w:rPr>
            </w:pPr>
          </w:p>
          <w:p w14:paraId="1ED818F9" w14:textId="77777777" w:rsidR="00CF37FA" w:rsidRDefault="00CF37FA">
            <w:pPr>
              <w:rPr>
                <w:sz w:val="20"/>
                <w:szCs w:val="20"/>
              </w:rPr>
            </w:pPr>
          </w:p>
        </w:tc>
      </w:tr>
    </w:tbl>
    <w:p w14:paraId="161BC45D" w14:textId="77777777" w:rsidR="00CF37FA" w:rsidRDefault="00CF37FA">
      <w:pPr>
        <w:tabs>
          <w:tab w:val="left" w:pos="990"/>
        </w:tabs>
        <w:spacing w:before="200" w:line="240" w:lineRule="auto"/>
        <w:rPr>
          <w:sz w:val="18"/>
          <w:szCs w:val="18"/>
        </w:rPr>
      </w:pPr>
    </w:p>
    <w:sectPr w:rsidR="00CF37FA">
      <w:foot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82B3E" w14:textId="77777777" w:rsidR="00E57E5E" w:rsidRDefault="00E57E5E">
      <w:pPr>
        <w:spacing w:after="0" w:line="240" w:lineRule="auto"/>
      </w:pPr>
      <w:r>
        <w:separator/>
      </w:r>
    </w:p>
  </w:endnote>
  <w:endnote w:type="continuationSeparator" w:id="0">
    <w:p w14:paraId="4F06BDD1" w14:textId="77777777" w:rsidR="00E57E5E" w:rsidRDefault="00E5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8464E" w14:textId="77777777" w:rsidR="00CF37FA" w:rsidRDefault="00676BA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  <w:sz w:val="12"/>
        <w:szCs w:val="12"/>
      </w:rPr>
    </w:pPr>
    <w:r>
      <w:rPr>
        <w:color w:val="000000"/>
        <w:sz w:val="16"/>
        <w:szCs w:val="16"/>
      </w:rPr>
      <w:t>Form update marzo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51F2F" w14:textId="77777777" w:rsidR="00E57E5E" w:rsidRDefault="00E57E5E">
      <w:pPr>
        <w:spacing w:after="0" w:line="240" w:lineRule="auto"/>
      </w:pPr>
      <w:r>
        <w:separator/>
      </w:r>
    </w:p>
  </w:footnote>
  <w:footnote w:type="continuationSeparator" w:id="0">
    <w:p w14:paraId="3562FE29" w14:textId="77777777" w:rsidR="00E57E5E" w:rsidRDefault="00E57E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FA"/>
    <w:rsid w:val="00046507"/>
    <w:rsid w:val="000A325B"/>
    <w:rsid w:val="00364815"/>
    <w:rsid w:val="00373BEA"/>
    <w:rsid w:val="004B2DAE"/>
    <w:rsid w:val="00504C61"/>
    <w:rsid w:val="00622064"/>
    <w:rsid w:val="00676BA9"/>
    <w:rsid w:val="006C0DB7"/>
    <w:rsid w:val="00742CB7"/>
    <w:rsid w:val="00743CAB"/>
    <w:rsid w:val="007507BC"/>
    <w:rsid w:val="00830AE0"/>
    <w:rsid w:val="008641FA"/>
    <w:rsid w:val="008A2D92"/>
    <w:rsid w:val="008C6A80"/>
    <w:rsid w:val="00901A97"/>
    <w:rsid w:val="00A1069D"/>
    <w:rsid w:val="00A175AB"/>
    <w:rsid w:val="00B02C24"/>
    <w:rsid w:val="00B2421F"/>
    <w:rsid w:val="00B55274"/>
    <w:rsid w:val="00C052CE"/>
    <w:rsid w:val="00C704BE"/>
    <w:rsid w:val="00CD5FCB"/>
    <w:rsid w:val="00CF37FA"/>
    <w:rsid w:val="00D03926"/>
    <w:rsid w:val="00D9595C"/>
    <w:rsid w:val="00DB57A3"/>
    <w:rsid w:val="00E57E5E"/>
    <w:rsid w:val="00E65077"/>
    <w:rsid w:val="00EC29C5"/>
    <w:rsid w:val="00F1413C"/>
    <w:rsid w:val="00F44A0E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86682"/>
  <w15:docId w15:val="{F3828CB4-2FB9-46A0-8FD5-3DD2649A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39"/>
    <w:rsid w:val="005C6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5DEB"/>
  </w:style>
  <w:style w:type="paragraph" w:styleId="Pidipagina">
    <w:name w:val="footer"/>
    <w:basedOn w:val="Normale"/>
    <w:link w:val="PidipaginaCarattere"/>
    <w:uiPriority w:val="99"/>
    <w:unhideWhenUsed/>
    <w:rsid w:val="006A5D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A5DE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1A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1AB6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30AE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3udTKTWhctzPOMTCBMAAWWbhZg==">AMUW2mX12EMPa/UxJO2EektpH1/FDYvDhFKtWBkAwfIX1fv6UHS8Et62LGm6CvC3Wws5TLleKYtQJQhSsPrufbhmUg7iiuwQR+Cn1IK2ETSQl9axzASYtLJ8KgULheNVQh3Q88gqCtsE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Ida Genta</cp:lastModifiedBy>
  <cp:revision>6</cp:revision>
  <dcterms:created xsi:type="dcterms:W3CDTF">2021-06-30T08:48:00Z</dcterms:created>
  <dcterms:modified xsi:type="dcterms:W3CDTF">2022-06-29T08:26:00Z</dcterms:modified>
</cp:coreProperties>
</file>