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2D99" w14:textId="77777777" w:rsidR="00F65D46" w:rsidRDefault="00C24599">
      <w:pPr>
        <w:spacing w:after="0"/>
        <w:jc w:val="center"/>
        <w:rPr>
          <w:sz w:val="32"/>
          <w:szCs w:val="32"/>
        </w:rPr>
      </w:pPr>
      <w:r>
        <w:rPr>
          <w:noProof/>
        </w:rPr>
        <w:drawing>
          <wp:inline distT="0" distB="0" distL="0" distR="0" wp14:anchorId="2CA5766B" wp14:editId="62BC9FBD">
            <wp:extent cx="927100" cy="381000"/>
            <wp:effectExtent l="0" t="0" r="0" b="0"/>
            <wp:docPr id="3" name="image1.jpg" descr="lm+"/>
            <wp:cNvGraphicFramePr/>
            <a:graphic xmlns:a="http://schemas.openxmlformats.org/drawingml/2006/main">
              <a:graphicData uri="http://schemas.openxmlformats.org/drawingml/2006/picture">
                <pic:pic xmlns:pic="http://schemas.openxmlformats.org/drawingml/2006/picture">
                  <pic:nvPicPr>
                    <pic:cNvPr id="0" name="image1.jpg" descr="lm+"/>
                    <pic:cNvPicPr preferRelativeResize="0"/>
                  </pic:nvPicPr>
                  <pic:blipFill>
                    <a:blip r:embed="rId7"/>
                    <a:srcRect/>
                    <a:stretch>
                      <a:fillRect/>
                    </a:stretch>
                  </pic:blipFill>
                  <pic:spPr>
                    <a:xfrm>
                      <a:off x="0" y="0"/>
                      <a:ext cx="927100" cy="381000"/>
                    </a:xfrm>
                    <a:prstGeom prst="rect">
                      <a:avLst/>
                    </a:prstGeom>
                    <a:ln/>
                  </pic:spPr>
                </pic:pic>
              </a:graphicData>
            </a:graphic>
          </wp:inline>
        </w:drawing>
      </w:r>
    </w:p>
    <w:p w14:paraId="2EAF1CD3" w14:textId="77777777" w:rsidR="00F65D46" w:rsidRDefault="00C24599">
      <w:pPr>
        <w:spacing w:after="0"/>
        <w:ind w:left="709"/>
        <w:jc w:val="center"/>
        <w:rPr>
          <w:sz w:val="32"/>
          <w:szCs w:val="32"/>
        </w:rPr>
      </w:pPr>
      <w:r>
        <w:rPr>
          <w:sz w:val="32"/>
          <w:szCs w:val="32"/>
        </w:rPr>
        <w:t>Progetto Laurea Magistrale Plus</w:t>
      </w:r>
    </w:p>
    <w:p w14:paraId="0EF1A71E" w14:textId="420DF6DE" w:rsidR="00F65D46" w:rsidRDefault="00C24599">
      <w:pPr>
        <w:spacing w:after="0"/>
        <w:ind w:left="709"/>
        <w:jc w:val="center"/>
        <w:rPr>
          <w:sz w:val="32"/>
          <w:szCs w:val="32"/>
        </w:rPr>
      </w:pPr>
      <w:r>
        <w:rPr>
          <w:sz w:val="18"/>
          <w:szCs w:val="18"/>
        </w:rPr>
        <w:t>(realizzazione esperienza in azienda anno accademico 202</w:t>
      </w:r>
      <w:r w:rsidR="000847D0">
        <w:rPr>
          <w:sz w:val="18"/>
          <w:szCs w:val="18"/>
        </w:rPr>
        <w:t>2</w:t>
      </w:r>
      <w:r>
        <w:rPr>
          <w:sz w:val="18"/>
          <w:szCs w:val="18"/>
        </w:rPr>
        <w:t>/2</w:t>
      </w:r>
      <w:r w:rsidR="000847D0">
        <w:rPr>
          <w:sz w:val="18"/>
          <w:szCs w:val="18"/>
        </w:rPr>
        <w:t>3</w:t>
      </w:r>
      <w:r>
        <w:rPr>
          <w:sz w:val="18"/>
          <w:szCs w:val="18"/>
        </w:rPr>
        <w:t>)</w:t>
      </w:r>
    </w:p>
    <w:p w14:paraId="67A4E2EB" w14:textId="77777777" w:rsidR="00F65D46" w:rsidRDefault="00F65D46">
      <w:pPr>
        <w:spacing w:after="0"/>
        <w:ind w:left="709"/>
        <w:jc w:val="center"/>
        <w:rPr>
          <w:sz w:val="16"/>
          <w:szCs w:val="16"/>
        </w:rPr>
      </w:pPr>
    </w:p>
    <w:p w14:paraId="3BA233FA" w14:textId="77777777" w:rsidR="00F65D46" w:rsidRDefault="00C24599">
      <w:pPr>
        <w:spacing w:after="120"/>
        <w:rPr>
          <w:b/>
        </w:rPr>
      </w:pPr>
      <w:r>
        <w:rPr>
          <w:b/>
        </w:rPr>
        <w:t>Dati Università</w:t>
      </w:r>
    </w:p>
    <w:tbl>
      <w:tblPr>
        <w:tblStyle w:val="a"/>
        <w:tblW w:w="105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6"/>
      </w:tblGrid>
      <w:tr w:rsidR="00F65D46" w14:paraId="597CEB61" w14:textId="77777777">
        <w:trPr>
          <w:trHeight w:val="425"/>
        </w:trPr>
        <w:tc>
          <w:tcPr>
            <w:tcW w:w="10516" w:type="dxa"/>
          </w:tcPr>
          <w:p w14:paraId="58B0D928" w14:textId="77777777" w:rsidR="00F65D46" w:rsidRDefault="00C24599">
            <w:pPr>
              <w:rPr>
                <w:sz w:val="20"/>
                <w:szCs w:val="20"/>
              </w:rPr>
            </w:pPr>
            <w:r>
              <w:rPr>
                <w:sz w:val="20"/>
                <w:szCs w:val="20"/>
              </w:rPr>
              <w:t>Corso di Laurea</w:t>
            </w:r>
          </w:p>
          <w:p w14:paraId="1387BD7C" w14:textId="77777777" w:rsidR="00F65D46" w:rsidRDefault="00F65D46">
            <w:pPr>
              <w:rPr>
                <w:sz w:val="20"/>
                <w:szCs w:val="20"/>
              </w:rPr>
            </w:pPr>
          </w:p>
        </w:tc>
      </w:tr>
      <w:tr w:rsidR="00F65D46" w14:paraId="7D4EF296" w14:textId="77777777">
        <w:trPr>
          <w:trHeight w:val="425"/>
        </w:trPr>
        <w:tc>
          <w:tcPr>
            <w:tcW w:w="10516" w:type="dxa"/>
          </w:tcPr>
          <w:p w14:paraId="285EBDF5" w14:textId="77777777" w:rsidR="00F65D46" w:rsidRDefault="00C24599">
            <w:pPr>
              <w:rPr>
                <w:sz w:val="20"/>
                <w:szCs w:val="20"/>
              </w:rPr>
            </w:pPr>
            <w:r>
              <w:rPr>
                <w:sz w:val="20"/>
                <w:szCs w:val="20"/>
              </w:rPr>
              <w:t>Tutor Universitario/Relatore tesi</w:t>
            </w:r>
          </w:p>
          <w:p w14:paraId="55AA320D" w14:textId="77777777" w:rsidR="00F65D46" w:rsidRDefault="00F65D46">
            <w:pPr>
              <w:rPr>
                <w:sz w:val="20"/>
                <w:szCs w:val="20"/>
              </w:rPr>
            </w:pPr>
          </w:p>
        </w:tc>
      </w:tr>
      <w:tr w:rsidR="00F65D46" w14:paraId="433ED189" w14:textId="77777777">
        <w:trPr>
          <w:trHeight w:val="425"/>
        </w:trPr>
        <w:tc>
          <w:tcPr>
            <w:tcW w:w="10516" w:type="dxa"/>
          </w:tcPr>
          <w:p w14:paraId="58BD6AD6" w14:textId="77777777" w:rsidR="00F65D46" w:rsidRDefault="00C24599">
            <w:pPr>
              <w:rPr>
                <w:sz w:val="20"/>
                <w:szCs w:val="20"/>
              </w:rPr>
            </w:pPr>
            <w:r>
              <w:rPr>
                <w:sz w:val="20"/>
                <w:szCs w:val="20"/>
              </w:rPr>
              <w:t xml:space="preserve"> Insegnamento/ambito di competenza del tutor universitario</w:t>
            </w:r>
          </w:p>
          <w:p w14:paraId="75B887CE" w14:textId="77777777" w:rsidR="00F65D46" w:rsidRDefault="00F65D46">
            <w:pPr>
              <w:rPr>
                <w:sz w:val="20"/>
                <w:szCs w:val="20"/>
              </w:rPr>
            </w:pPr>
          </w:p>
        </w:tc>
      </w:tr>
    </w:tbl>
    <w:p w14:paraId="5BF95D98" w14:textId="77777777" w:rsidR="00F65D46" w:rsidRDefault="00F65D46">
      <w:pPr>
        <w:spacing w:after="0"/>
        <w:rPr>
          <w:sz w:val="16"/>
          <w:szCs w:val="16"/>
        </w:rPr>
      </w:pPr>
    </w:p>
    <w:p w14:paraId="08886E7B" w14:textId="77777777" w:rsidR="00F65D46" w:rsidRDefault="00C24599">
      <w:pPr>
        <w:spacing w:after="120"/>
        <w:rPr>
          <w:b/>
        </w:rPr>
      </w:pPr>
      <w:r>
        <w:rPr>
          <w:b/>
        </w:rPr>
        <w:t>Dati Azienda</w:t>
      </w:r>
    </w:p>
    <w:tbl>
      <w:tblPr>
        <w:tblStyle w:val="a0"/>
        <w:tblW w:w="104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6"/>
      </w:tblGrid>
      <w:tr w:rsidR="00F65D46" w14:paraId="74A681DA" w14:textId="77777777">
        <w:trPr>
          <w:trHeight w:val="398"/>
        </w:trPr>
        <w:tc>
          <w:tcPr>
            <w:tcW w:w="10496" w:type="dxa"/>
          </w:tcPr>
          <w:p w14:paraId="75032B7D" w14:textId="77777777" w:rsidR="00F65D46" w:rsidRDefault="00C24599">
            <w:pPr>
              <w:rPr>
                <w:sz w:val="20"/>
                <w:szCs w:val="20"/>
              </w:rPr>
            </w:pPr>
            <w:r>
              <w:rPr>
                <w:sz w:val="20"/>
                <w:szCs w:val="20"/>
              </w:rPr>
              <w:t>Nome Azienda</w:t>
            </w:r>
          </w:p>
          <w:p w14:paraId="15A84D34" w14:textId="77777777" w:rsidR="00F65D46" w:rsidRDefault="008D337E">
            <w:pPr>
              <w:rPr>
                <w:sz w:val="20"/>
                <w:szCs w:val="20"/>
              </w:rPr>
            </w:pPr>
            <w:r>
              <w:rPr>
                <w:sz w:val="20"/>
                <w:szCs w:val="20"/>
              </w:rPr>
              <w:t>Vega S.p.A.</w:t>
            </w:r>
          </w:p>
        </w:tc>
      </w:tr>
      <w:tr w:rsidR="00F65D46" w14:paraId="42EA9C91" w14:textId="77777777">
        <w:trPr>
          <w:trHeight w:val="398"/>
        </w:trPr>
        <w:tc>
          <w:tcPr>
            <w:tcW w:w="10496" w:type="dxa"/>
          </w:tcPr>
          <w:p w14:paraId="32D090B7" w14:textId="77777777" w:rsidR="00F65D46" w:rsidRDefault="00C24599">
            <w:pPr>
              <w:rPr>
                <w:sz w:val="20"/>
                <w:szCs w:val="20"/>
              </w:rPr>
            </w:pPr>
            <w:r>
              <w:rPr>
                <w:sz w:val="20"/>
                <w:szCs w:val="20"/>
              </w:rPr>
              <w:t>Tutor aziendale</w:t>
            </w:r>
          </w:p>
          <w:p w14:paraId="064C9486" w14:textId="77777777" w:rsidR="00F65D46" w:rsidRDefault="008D337E">
            <w:pPr>
              <w:rPr>
                <w:sz w:val="20"/>
                <w:szCs w:val="20"/>
              </w:rPr>
            </w:pPr>
            <w:r>
              <w:rPr>
                <w:sz w:val="20"/>
                <w:szCs w:val="20"/>
              </w:rPr>
              <w:t>Ciotti Simona</w:t>
            </w:r>
          </w:p>
        </w:tc>
      </w:tr>
      <w:tr w:rsidR="00F65D46" w14:paraId="1981D4CA" w14:textId="77777777">
        <w:trPr>
          <w:trHeight w:val="398"/>
        </w:trPr>
        <w:tc>
          <w:tcPr>
            <w:tcW w:w="10496" w:type="dxa"/>
          </w:tcPr>
          <w:p w14:paraId="3D852FE2" w14:textId="77777777" w:rsidR="00F65D46" w:rsidRDefault="00C24599">
            <w:pPr>
              <w:rPr>
                <w:sz w:val="20"/>
                <w:szCs w:val="20"/>
              </w:rPr>
            </w:pPr>
            <w:r>
              <w:rPr>
                <w:sz w:val="20"/>
                <w:szCs w:val="20"/>
              </w:rPr>
              <w:t>Funzione/ruolo del Tutor aziendale</w:t>
            </w:r>
          </w:p>
          <w:p w14:paraId="398AB656" w14:textId="77777777" w:rsidR="00F65D46" w:rsidRDefault="008D337E">
            <w:pPr>
              <w:rPr>
                <w:sz w:val="20"/>
                <w:szCs w:val="20"/>
              </w:rPr>
            </w:pPr>
            <w:r>
              <w:rPr>
                <w:sz w:val="20"/>
                <w:szCs w:val="20"/>
              </w:rPr>
              <w:t xml:space="preserve">Senior Consultant Pharmacy </w:t>
            </w:r>
          </w:p>
        </w:tc>
      </w:tr>
    </w:tbl>
    <w:p w14:paraId="24CD112B" w14:textId="77777777" w:rsidR="00F65D46" w:rsidRDefault="00F65D46">
      <w:pPr>
        <w:spacing w:after="0"/>
        <w:rPr>
          <w:sz w:val="16"/>
          <w:szCs w:val="16"/>
        </w:rPr>
      </w:pPr>
    </w:p>
    <w:p w14:paraId="6A18528B" w14:textId="77777777" w:rsidR="00F65D46" w:rsidRDefault="00C24599">
      <w:pPr>
        <w:spacing w:after="120"/>
        <w:rPr>
          <w:b/>
        </w:rPr>
      </w:pPr>
      <w:r>
        <w:rPr>
          <w:b/>
        </w:rPr>
        <w:t>Contenuti del Progetto e informazioni sul tirocinio</w:t>
      </w:r>
    </w:p>
    <w:tbl>
      <w:tblPr>
        <w:tblStyle w:val="a1"/>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F65D46" w14:paraId="532F3F4E" w14:textId="77777777">
        <w:trPr>
          <w:trHeight w:val="576"/>
        </w:trPr>
        <w:tc>
          <w:tcPr>
            <w:tcW w:w="10456" w:type="dxa"/>
          </w:tcPr>
          <w:p w14:paraId="422399FA" w14:textId="77777777" w:rsidR="00F65D46" w:rsidRDefault="00C24599">
            <w:pPr>
              <w:rPr>
                <w:b/>
                <w:sz w:val="20"/>
                <w:szCs w:val="20"/>
              </w:rPr>
            </w:pPr>
            <w:r>
              <w:rPr>
                <w:b/>
                <w:sz w:val="20"/>
                <w:szCs w:val="20"/>
              </w:rPr>
              <w:t>Titolo del progetto di tirocinio</w:t>
            </w:r>
          </w:p>
          <w:p w14:paraId="6AD6F2D8" w14:textId="77777777" w:rsidR="00F65D46" w:rsidRDefault="00F65D46">
            <w:pPr>
              <w:rPr>
                <w:b/>
                <w:sz w:val="20"/>
                <w:szCs w:val="20"/>
              </w:rPr>
            </w:pPr>
          </w:p>
        </w:tc>
      </w:tr>
      <w:tr w:rsidR="00F65D46" w14:paraId="1CEDB166" w14:textId="77777777">
        <w:trPr>
          <w:trHeight w:val="1534"/>
        </w:trPr>
        <w:tc>
          <w:tcPr>
            <w:tcW w:w="10456" w:type="dxa"/>
          </w:tcPr>
          <w:p w14:paraId="569C7079" w14:textId="77777777" w:rsidR="00F65D46" w:rsidRDefault="00C24599">
            <w:pPr>
              <w:rPr>
                <w:sz w:val="20"/>
                <w:szCs w:val="20"/>
              </w:rPr>
            </w:pPr>
            <w:r>
              <w:rPr>
                <w:sz w:val="20"/>
                <w:szCs w:val="20"/>
              </w:rPr>
              <w:t>Attività/obiettivi previsti nel tirocinio e area/dipartimento in cui sarà inserito il tirocinante</w:t>
            </w:r>
          </w:p>
          <w:p w14:paraId="4A93A354" w14:textId="77777777" w:rsidR="00F65D46" w:rsidRDefault="008D337E">
            <w:pPr>
              <w:rPr>
                <w:sz w:val="20"/>
                <w:szCs w:val="20"/>
              </w:rPr>
            </w:pPr>
            <w:r>
              <w:rPr>
                <w:sz w:val="20"/>
                <w:szCs w:val="20"/>
              </w:rPr>
              <w:t xml:space="preserve">Il tirocinante sarà inserito nel team di Consulenti per la farmacia impegnati nelle attività di Consulenza gestionale (Controllo di gestione, Budget &amp; Controllo, </w:t>
            </w:r>
            <w:r w:rsidRPr="008D337E">
              <w:rPr>
                <w:sz w:val="20"/>
                <w:szCs w:val="20"/>
              </w:rPr>
              <w:t>Data Collection &amp; Reporting</w:t>
            </w:r>
            <w:r>
              <w:rPr>
                <w:sz w:val="20"/>
                <w:szCs w:val="20"/>
              </w:rPr>
              <w:t xml:space="preserve">, Category) e </w:t>
            </w:r>
            <w:r w:rsidRPr="008D337E">
              <w:rPr>
                <w:sz w:val="20"/>
                <w:szCs w:val="20"/>
              </w:rPr>
              <w:t>Consulenza Commerciale</w:t>
            </w:r>
            <w:r>
              <w:rPr>
                <w:sz w:val="20"/>
                <w:szCs w:val="20"/>
              </w:rPr>
              <w:t xml:space="preserve"> (</w:t>
            </w:r>
            <w:r w:rsidRPr="008D337E">
              <w:rPr>
                <w:sz w:val="20"/>
                <w:szCs w:val="20"/>
              </w:rPr>
              <w:t>Analisi Assortimento</w:t>
            </w:r>
            <w:r>
              <w:rPr>
                <w:sz w:val="20"/>
                <w:szCs w:val="20"/>
              </w:rPr>
              <w:t xml:space="preserve">, </w:t>
            </w:r>
            <w:r w:rsidRPr="008D337E">
              <w:rPr>
                <w:sz w:val="20"/>
                <w:szCs w:val="20"/>
              </w:rPr>
              <w:t>Revisione Esposizione</w:t>
            </w:r>
            <w:r>
              <w:rPr>
                <w:sz w:val="20"/>
                <w:szCs w:val="20"/>
              </w:rPr>
              <w:t xml:space="preserve">, </w:t>
            </w:r>
            <w:r w:rsidRPr="008D337E">
              <w:rPr>
                <w:sz w:val="20"/>
                <w:szCs w:val="20"/>
              </w:rPr>
              <w:t>Protocolli In Salute</w:t>
            </w:r>
            <w:r>
              <w:rPr>
                <w:sz w:val="20"/>
                <w:szCs w:val="20"/>
              </w:rPr>
              <w:t xml:space="preserve">, </w:t>
            </w:r>
            <w:r w:rsidRPr="008D337E">
              <w:rPr>
                <w:sz w:val="20"/>
                <w:szCs w:val="20"/>
              </w:rPr>
              <w:t>Incentivazione Personale</w:t>
            </w:r>
            <w:r>
              <w:rPr>
                <w:sz w:val="20"/>
                <w:szCs w:val="20"/>
              </w:rPr>
              <w:t xml:space="preserve">, </w:t>
            </w:r>
            <w:r w:rsidRPr="008D337E">
              <w:rPr>
                <w:sz w:val="20"/>
                <w:szCs w:val="20"/>
              </w:rPr>
              <w:t>Tecniche di Vendita</w:t>
            </w:r>
            <w:r>
              <w:rPr>
                <w:sz w:val="20"/>
                <w:szCs w:val="20"/>
              </w:rPr>
              <w:t>). Il tirocinante verrà coinvolto sia nelle attività di back office (</w:t>
            </w:r>
            <w:r w:rsidRPr="008D337E">
              <w:rPr>
                <w:sz w:val="20"/>
                <w:szCs w:val="20"/>
              </w:rPr>
              <w:t>Raccolta dati da gestionale farmacia; reporting, kpi farmacia</w:t>
            </w:r>
            <w:r w:rsidR="006E135A">
              <w:rPr>
                <w:sz w:val="20"/>
                <w:szCs w:val="20"/>
              </w:rPr>
              <w:t xml:space="preserve">; verifica attendibilità) che </w:t>
            </w:r>
            <w:r>
              <w:rPr>
                <w:sz w:val="20"/>
                <w:szCs w:val="20"/>
              </w:rPr>
              <w:t>di</w:t>
            </w:r>
            <w:r w:rsidR="006E135A">
              <w:rPr>
                <w:sz w:val="20"/>
                <w:szCs w:val="20"/>
              </w:rPr>
              <w:t xml:space="preserve"> sviluppo ed erogazione delle consulenze.</w:t>
            </w:r>
          </w:p>
        </w:tc>
      </w:tr>
      <w:tr w:rsidR="00F65D46" w14:paraId="75C0486F" w14:textId="77777777">
        <w:trPr>
          <w:trHeight w:val="1282"/>
        </w:trPr>
        <w:tc>
          <w:tcPr>
            <w:tcW w:w="10456" w:type="dxa"/>
          </w:tcPr>
          <w:p w14:paraId="65BB4E66" w14:textId="77777777" w:rsidR="00F65D46" w:rsidRDefault="00C24599">
            <w:pPr>
              <w:rPr>
                <w:sz w:val="20"/>
                <w:szCs w:val="20"/>
              </w:rPr>
            </w:pPr>
            <w:r>
              <w:rPr>
                <w:sz w:val="20"/>
                <w:szCs w:val="20"/>
              </w:rPr>
              <w:t>Requisiti/ competenze tirocinante</w:t>
            </w:r>
          </w:p>
          <w:p w14:paraId="5DBB8FAC" w14:textId="77777777" w:rsidR="006E135A" w:rsidRDefault="006E135A" w:rsidP="006E135A">
            <w:pPr>
              <w:rPr>
                <w:sz w:val="20"/>
                <w:szCs w:val="20"/>
              </w:rPr>
            </w:pPr>
            <w:r>
              <w:rPr>
                <w:sz w:val="20"/>
                <w:szCs w:val="20"/>
              </w:rPr>
              <w:t xml:space="preserve">Fondamentali sono </w:t>
            </w:r>
            <w:r w:rsidRPr="006E135A">
              <w:rPr>
                <w:sz w:val="20"/>
                <w:szCs w:val="20"/>
              </w:rPr>
              <w:t>competenze specifiche</w:t>
            </w:r>
            <w:r>
              <w:rPr>
                <w:sz w:val="20"/>
                <w:szCs w:val="20"/>
              </w:rPr>
              <w:t xml:space="preserve"> relative ai processi operativi della farmacia (acquisti, vendite, definizione dei prezzi e gestione delle scorte) sia dal punto di vista tecnico che legislativo, oltre alle competenze professionali in ambito farmacologico sia del farmaco che delle altre categorie di prodotti vendibili in farmacia così da poter essere inserito nel team in </w:t>
            </w:r>
            <w:r w:rsidRPr="006E135A">
              <w:rPr>
                <w:sz w:val="20"/>
                <w:szCs w:val="20"/>
              </w:rPr>
              <w:t xml:space="preserve">sinergia con </w:t>
            </w:r>
            <w:r>
              <w:rPr>
                <w:sz w:val="20"/>
                <w:szCs w:val="20"/>
              </w:rPr>
              <w:t xml:space="preserve">i consulenti aventi </w:t>
            </w:r>
            <w:r w:rsidRPr="006E135A">
              <w:rPr>
                <w:sz w:val="20"/>
                <w:szCs w:val="20"/>
              </w:rPr>
              <w:t>competenze informatiche ed economico statistiche</w:t>
            </w:r>
            <w:r>
              <w:rPr>
                <w:sz w:val="20"/>
                <w:szCs w:val="20"/>
              </w:rPr>
              <w:t>.</w:t>
            </w:r>
          </w:p>
          <w:p w14:paraId="7F83938B" w14:textId="77777777" w:rsidR="00F65D46" w:rsidRDefault="006E135A" w:rsidP="006E135A">
            <w:pPr>
              <w:rPr>
                <w:sz w:val="20"/>
                <w:szCs w:val="20"/>
              </w:rPr>
            </w:pPr>
            <w:r>
              <w:rPr>
                <w:sz w:val="20"/>
                <w:szCs w:val="20"/>
              </w:rPr>
              <w:t>Il tirocinante dovrà saper utilizzare le principali funzionalità dei software di calcolo e del gestionale di farmacia.</w:t>
            </w:r>
          </w:p>
        </w:tc>
      </w:tr>
      <w:tr w:rsidR="00F65D46" w14:paraId="0911CA68" w14:textId="77777777">
        <w:trPr>
          <w:trHeight w:val="848"/>
        </w:trPr>
        <w:tc>
          <w:tcPr>
            <w:tcW w:w="10456" w:type="dxa"/>
          </w:tcPr>
          <w:p w14:paraId="6CA7BDC9" w14:textId="77777777" w:rsidR="00F65D46" w:rsidRDefault="00C24599">
            <w:pPr>
              <w:rPr>
                <w:sz w:val="20"/>
                <w:szCs w:val="20"/>
              </w:rPr>
            </w:pPr>
            <w:r>
              <w:rPr>
                <w:sz w:val="20"/>
                <w:szCs w:val="20"/>
              </w:rPr>
              <w:t>Potenziale ambito e argomento di tesi</w:t>
            </w:r>
          </w:p>
          <w:p w14:paraId="7A28C4C6" w14:textId="77777777" w:rsidR="00F65D46" w:rsidRDefault="006E135A">
            <w:pPr>
              <w:rPr>
                <w:sz w:val="20"/>
                <w:szCs w:val="20"/>
              </w:rPr>
            </w:pPr>
            <w:r>
              <w:rPr>
                <w:sz w:val="20"/>
                <w:szCs w:val="20"/>
              </w:rPr>
              <w:t>Il potenziale ambito di attività e l’argomento di tesi sono economia e statistica applicate alla gestione della farmacia.</w:t>
            </w:r>
          </w:p>
        </w:tc>
      </w:tr>
      <w:tr w:rsidR="00F65D46" w14:paraId="007ABB5B" w14:textId="77777777">
        <w:trPr>
          <w:trHeight w:val="610"/>
        </w:trPr>
        <w:tc>
          <w:tcPr>
            <w:tcW w:w="10456" w:type="dxa"/>
          </w:tcPr>
          <w:p w14:paraId="0A8EAF9B" w14:textId="77777777" w:rsidR="00F65D46" w:rsidRDefault="00C24599">
            <w:pPr>
              <w:rPr>
                <w:sz w:val="20"/>
                <w:szCs w:val="20"/>
              </w:rPr>
            </w:pPr>
            <w:r>
              <w:rPr>
                <w:sz w:val="20"/>
                <w:szCs w:val="20"/>
              </w:rPr>
              <w:t>Sede del Tirocinio</w:t>
            </w:r>
          </w:p>
          <w:p w14:paraId="1EF38D26" w14:textId="77777777" w:rsidR="00F65D46" w:rsidRDefault="006E135A">
            <w:pPr>
              <w:rPr>
                <w:sz w:val="20"/>
                <w:szCs w:val="20"/>
              </w:rPr>
            </w:pPr>
            <w:r>
              <w:rPr>
                <w:sz w:val="20"/>
                <w:szCs w:val="20"/>
              </w:rPr>
              <w:t>Pavia</w:t>
            </w:r>
          </w:p>
        </w:tc>
      </w:tr>
      <w:tr w:rsidR="00F65D46" w14:paraId="793C2D4A" w14:textId="77777777">
        <w:trPr>
          <w:trHeight w:val="646"/>
        </w:trPr>
        <w:tc>
          <w:tcPr>
            <w:tcW w:w="10456" w:type="dxa"/>
          </w:tcPr>
          <w:p w14:paraId="7F724FA5" w14:textId="7AAE9DA5" w:rsidR="00F65D46" w:rsidRDefault="00C24599">
            <w:pPr>
              <w:rPr>
                <w:sz w:val="20"/>
                <w:szCs w:val="20"/>
              </w:rPr>
            </w:pPr>
            <w:r>
              <w:rPr>
                <w:sz w:val="20"/>
                <w:szCs w:val="20"/>
              </w:rPr>
              <w:t>Durata del tirocinio (</w:t>
            </w:r>
            <w:r w:rsidR="000740CA" w:rsidRPr="000740CA">
              <w:rPr>
                <w:b/>
                <w:bCs/>
                <w:sz w:val="20"/>
                <w:szCs w:val="20"/>
              </w:rPr>
              <w:t>6</w:t>
            </w:r>
            <w:r w:rsidRPr="000740CA">
              <w:rPr>
                <w:b/>
                <w:bCs/>
                <w:sz w:val="20"/>
                <w:szCs w:val="20"/>
              </w:rPr>
              <w:t xml:space="preserve"> mesi</w:t>
            </w:r>
            <w:r>
              <w:rPr>
                <w:sz w:val="20"/>
                <w:szCs w:val="20"/>
              </w:rPr>
              <w:t>)</w:t>
            </w:r>
          </w:p>
          <w:p w14:paraId="5F6678FB" w14:textId="77777777" w:rsidR="00F65D46" w:rsidRDefault="00F65D46">
            <w:pPr>
              <w:rPr>
                <w:sz w:val="20"/>
                <w:szCs w:val="20"/>
              </w:rPr>
            </w:pPr>
          </w:p>
        </w:tc>
      </w:tr>
      <w:tr w:rsidR="00F65D46" w14:paraId="0A88B175" w14:textId="77777777">
        <w:trPr>
          <w:trHeight w:val="1051"/>
        </w:trPr>
        <w:tc>
          <w:tcPr>
            <w:tcW w:w="10456" w:type="dxa"/>
          </w:tcPr>
          <w:p w14:paraId="14A2769B" w14:textId="77777777" w:rsidR="00F65D46" w:rsidRDefault="00C24599">
            <w:pPr>
              <w:rPr>
                <w:sz w:val="20"/>
                <w:szCs w:val="20"/>
              </w:rPr>
            </w:pPr>
            <w:r>
              <w:rPr>
                <w:sz w:val="20"/>
                <w:szCs w:val="20"/>
              </w:rPr>
              <w:t>Rimborso spese - informazione da acquisire se l'azienda ha una politica diversa dal minimo (min 500€/netti- max 800€/netti) - indicare eventuali altri benefit (navetta, mensa, foresteria…)</w:t>
            </w:r>
          </w:p>
          <w:p w14:paraId="37ACE290" w14:textId="77777777" w:rsidR="00F65D46" w:rsidRDefault="006E135A">
            <w:pPr>
              <w:rPr>
                <w:sz w:val="20"/>
                <w:szCs w:val="20"/>
              </w:rPr>
            </w:pPr>
            <w:bookmarkStart w:id="0" w:name="_heading=h.gjdgxs" w:colFirst="0" w:colLast="0"/>
            <w:bookmarkEnd w:id="0"/>
            <w:r>
              <w:rPr>
                <w:sz w:val="20"/>
                <w:szCs w:val="20"/>
              </w:rPr>
              <w:t>€500/netti</w:t>
            </w:r>
          </w:p>
          <w:p w14:paraId="7E7C885F" w14:textId="77777777" w:rsidR="00F65D46" w:rsidRDefault="00F65D46">
            <w:pPr>
              <w:rPr>
                <w:sz w:val="20"/>
                <w:szCs w:val="20"/>
              </w:rPr>
            </w:pPr>
          </w:p>
        </w:tc>
      </w:tr>
      <w:tr w:rsidR="00F65D46" w14:paraId="38A3BE08" w14:textId="77777777">
        <w:trPr>
          <w:trHeight w:val="837"/>
        </w:trPr>
        <w:tc>
          <w:tcPr>
            <w:tcW w:w="10456" w:type="dxa"/>
          </w:tcPr>
          <w:p w14:paraId="390C7C3E" w14:textId="77777777" w:rsidR="00F65D46" w:rsidRDefault="00C24599">
            <w:pPr>
              <w:rPr>
                <w:sz w:val="20"/>
                <w:szCs w:val="20"/>
              </w:rPr>
            </w:pPr>
            <w:r>
              <w:rPr>
                <w:sz w:val="20"/>
                <w:szCs w:val="20"/>
              </w:rPr>
              <w:t>Richieste specifiche dall'azienda</w:t>
            </w:r>
          </w:p>
          <w:p w14:paraId="2F072CD8" w14:textId="77777777" w:rsidR="00F65D46" w:rsidRDefault="00F65D46">
            <w:pPr>
              <w:rPr>
                <w:sz w:val="20"/>
                <w:szCs w:val="20"/>
              </w:rPr>
            </w:pPr>
          </w:p>
          <w:p w14:paraId="41501789" w14:textId="77777777" w:rsidR="00F65D46" w:rsidRDefault="00F65D46">
            <w:pPr>
              <w:rPr>
                <w:sz w:val="20"/>
                <w:szCs w:val="20"/>
              </w:rPr>
            </w:pPr>
          </w:p>
        </w:tc>
      </w:tr>
      <w:tr w:rsidR="00F65D46" w14:paraId="3E540A12" w14:textId="77777777">
        <w:trPr>
          <w:trHeight w:val="851"/>
        </w:trPr>
        <w:tc>
          <w:tcPr>
            <w:tcW w:w="10456" w:type="dxa"/>
          </w:tcPr>
          <w:p w14:paraId="7CBE1BE2" w14:textId="77777777" w:rsidR="00F65D46" w:rsidRDefault="00C24599">
            <w:pPr>
              <w:rPr>
                <w:sz w:val="20"/>
                <w:szCs w:val="20"/>
              </w:rPr>
            </w:pPr>
            <w:r>
              <w:rPr>
                <w:sz w:val="20"/>
                <w:szCs w:val="20"/>
              </w:rPr>
              <w:t>Note/ da segnalare</w:t>
            </w:r>
          </w:p>
          <w:p w14:paraId="2440AB48" w14:textId="77777777" w:rsidR="00F65D46" w:rsidRDefault="00F65D46">
            <w:pPr>
              <w:rPr>
                <w:sz w:val="20"/>
                <w:szCs w:val="20"/>
              </w:rPr>
            </w:pPr>
          </w:p>
          <w:p w14:paraId="5FF7BE7F" w14:textId="77777777" w:rsidR="00F65D46" w:rsidRDefault="00F65D46">
            <w:pPr>
              <w:rPr>
                <w:sz w:val="20"/>
                <w:szCs w:val="20"/>
              </w:rPr>
            </w:pPr>
          </w:p>
        </w:tc>
      </w:tr>
    </w:tbl>
    <w:p w14:paraId="391318A6" w14:textId="77777777" w:rsidR="00F65D46" w:rsidRDefault="00F65D46">
      <w:pPr>
        <w:tabs>
          <w:tab w:val="left" w:pos="990"/>
        </w:tabs>
        <w:spacing w:before="200" w:line="240" w:lineRule="auto"/>
        <w:rPr>
          <w:sz w:val="18"/>
          <w:szCs w:val="18"/>
        </w:rPr>
      </w:pPr>
    </w:p>
    <w:sectPr w:rsidR="00F65D46">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807D5" w14:textId="77777777" w:rsidR="001653C7" w:rsidRDefault="001653C7">
      <w:pPr>
        <w:spacing w:after="0" w:line="240" w:lineRule="auto"/>
      </w:pPr>
      <w:r>
        <w:separator/>
      </w:r>
    </w:p>
  </w:endnote>
  <w:endnote w:type="continuationSeparator" w:id="0">
    <w:p w14:paraId="5E74FB5A" w14:textId="77777777" w:rsidR="001653C7" w:rsidRDefault="0016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EA2B" w14:textId="77777777" w:rsidR="00F65D46" w:rsidRDefault="00C24599">
    <w:pPr>
      <w:pBdr>
        <w:top w:val="nil"/>
        <w:left w:val="nil"/>
        <w:bottom w:val="nil"/>
        <w:right w:val="nil"/>
        <w:between w:val="nil"/>
      </w:pBdr>
      <w:tabs>
        <w:tab w:val="center" w:pos="4819"/>
        <w:tab w:val="right" w:pos="9638"/>
      </w:tabs>
      <w:spacing w:after="0" w:line="240" w:lineRule="auto"/>
      <w:rPr>
        <w:color w:val="000000"/>
        <w:sz w:val="12"/>
        <w:szCs w:val="12"/>
      </w:rPr>
    </w:pPr>
    <w:r>
      <w:rPr>
        <w:color w:val="000000"/>
        <w:sz w:val="16"/>
        <w:szCs w:val="16"/>
      </w:rPr>
      <w:t>Form update marzo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A52AE" w14:textId="77777777" w:rsidR="001653C7" w:rsidRDefault="001653C7">
      <w:pPr>
        <w:spacing w:after="0" w:line="240" w:lineRule="auto"/>
      </w:pPr>
      <w:r>
        <w:separator/>
      </w:r>
    </w:p>
  </w:footnote>
  <w:footnote w:type="continuationSeparator" w:id="0">
    <w:p w14:paraId="03ED732F" w14:textId="77777777" w:rsidR="001653C7" w:rsidRDefault="001653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46"/>
    <w:rsid w:val="000740CA"/>
    <w:rsid w:val="000847D0"/>
    <w:rsid w:val="001653C7"/>
    <w:rsid w:val="003F3B72"/>
    <w:rsid w:val="006E135A"/>
    <w:rsid w:val="0071483D"/>
    <w:rsid w:val="00801FAF"/>
    <w:rsid w:val="008D337E"/>
    <w:rsid w:val="00C24599"/>
    <w:rsid w:val="00F65D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D28A"/>
  <w15:docId w15:val="{1C19A2BA-C220-4775-A8C6-2AB8BCEE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39"/>
    <w:rsid w:val="005C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A5D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5DEB"/>
  </w:style>
  <w:style w:type="paragraph" w:styleId="Pidipagina">
    <w:name w:val="footer"/>
    <w:basedOn w:val="Normale"/>
    <w:link w:val="PidipaginaCarattere"/>
    <w:uiPriority w:val="99"/>
    <w:unhideWhenUsed/>
    <w:rsid w:val="006A5D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5DEB"/>
  </w:style>
  <w:style w:type="paragraph" w:styleId="Testofumetto">
    <w:name w:val="Balloon Text"/>
    <w:basedOn w:val="Normale"/>
    <w:link w:val="TestofumettoCarattere"/>
    <w:uiPriority w:val="99"/>
    <w:semiHidden/>
    <w:unhideWhenUsed/>
    <w:rsid w:val="00D21AB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1AB6"/>
    <w:rPr>
      <w:rFonts w:ascii="Segoe UI" w:hAnsi="Segoe UI" w:cs="Segoe UI"/>
      <w:sz w:val="18"/>
      <w:szCs w:val="18"/>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3udTKTWhctzPOMTCBMAAWWbhZg==">AMUW2mX12EMPa/UxJO2EektpH1/FDYvDhFKtWBkAwfIX1fv6UHS8Et62LGm6CvC3Wws5TLleKYtQJQhSsPrufbhmUg7iiuwQR+Cn1IK2ETSQl9axzASYtLJ8KgULheNVQh3Q88gqCtsE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327</Words>
  <Characters>1864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Ida Genta</cp:lastModifiedBy>
  <cp:revision>6</cp:revision>
  <dcterms:created xsi:type="dcterms:W3CDTF">2021-07-19T13:20:00Z</dcterms:created>
  <dcterms:modified xsi:type="dcterms:W3CDTF">2022-06-29T08:27:00Z</dcterms:modified>
</cp:coreProperties>
</file>